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88" w:rsidRPr="001D7588" w:rsidRDefault="001D7588" w:rsidP="00237FE9">
      <w:pPr>
        <w:pStyle w:val="a3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b/>
          <w:color w:val="000000"/>
          <w:sz w:val="36"/>
          <w:szCs w:val="36"/>
        </w:rPr>
      </w:pPr>
      <w:r w:rsidRPr="001D7588">
        <w:rPr>
          <w:b/>
          <w:color w:val="000000"/>
          <w:sz w:val="36"/>
          <w:szCs w:val="36"/>
        </w:rPr>
        <w:t>Новый состав членов Общественного совета при Министерстве строительства и жилищно-коммунального хозяйства Российской Федерации:</w:t>
      </w:r>
    </w:p>
    <w:p w:rsidR="00237FE9" w:rsidRDefault="00237FE9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inherit" w:hAnsi="inherit" w:cs="Arial"/>
          <w:i/>
          <w:iCs/>
          <w:color w:val="000000"/>
          <w:sz w:val="20"/>
          <w:szCs w:val="20"/>
          <w:bdr w:val="none" w:sz="0" w:space="0" w:color="auto" w:frame="1"/>
        </w:rPr>
      </w:pP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БАСИН Ефим Владимирович</w:t>
      </w:r>
      <w:r>
        <w:rPr>
          <w:rFonts w:ascii="Arial" w:hAnsi="Arial" w:cs="Arial"/>
          <w:color w:val="000000"/>
          <w:sz w:val="25"/>
          <w:szCs w:val="25"/>
        </w:rPr>
        <w:t xml:space="preserve"> — Торгово-промышленная палата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Российской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Федерации;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БЕТИН Олег Иванович</w:t>
      </w:r>
      <w:r>
        <w:rPr>
          <w:rFonts w:ascii="Arial" w:hAnsi="Arial" w:cs="Arial"/>
          <w:color w:val="000000"/>
          <w:sz w:val="25"/>
          <w:szCs w:val="25"/>
        </w:rPr>
        <w:t> — Общероссийское межотраслевое объединение «Российский союз строителей»;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БУЛГАКОВА Ирина Александровна</w:t>
      </w:r>
      <w:r>
        <w:rPr>
          <w:rFonts w:ascii="Arial" w:hAnsi="Arial" w:cs="Arial"/>
          <w:color w:val="000000"/>
          <w:sz w:val="25"/>
          <w:szCs w:val="25"/>
        </w:rPr>
        <w:t> — Ассоциация «Некоммерческое партнерство «национальный жилищный конгресс»;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ВАСИЛЕВСКИИ Александр Дмитриевич</w:t>
      </w:r>
      <w:r>
        <w:rPr>
          <w:rFonts w:ascii="Arial" w:hAnsi="Arial" w:cs="Arial"/>
          <w:color w:val="000000"/>
          <w:sz w:val="25"/>
          <w:szCs w:val="25"/>
        </w:rPr>
        <w:t> — Общественная организация «Общероссийский профессиональный союз работников жизнеобеспечения»;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ВИКТОРОВ Михаил Юрьевич</w:t>
      </w:r>
      <w:r>
        <w:rPr>
          <w:rFonts w:ascii="Arial" w:hAnsi="Arial" w:cs="Arial"/>
          <w:color w:val="000000"/>
          <w:sz w:val="25"/>
          <w:szCs w:val="25"/>
        </w:rPr>
        <w:t> — Региональное объединение работодателей города федерального значения Москвы «Московская конфедерация промышленников и предпринимателей (работодателей)»;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ВОРОНИН Анатолий Леонидович</w:t>
      </w:r>
      <w:r>
        <w:rPr>
          <w:rFonts w:ascii="Arial" w:hAnsi="Arial" w:cs="Arial"/>
          <w:color w:val="000000"/>
          <w:sz w:val="25"/>
          <w:szCs w:val="25"/>
        </w:rPr>
        <w:t> — Ассоциация «Национальное объединение организаций экспертизы в строительстве»;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7. 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 xml:space="preserve">ГАРИПОВ </w:t>
      </w:r>
      <w:proofErr w:type="spellStart"/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Рифат</w:t>
      </w:r>
      <w:proofErr w:type="spellEnd"/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Рузилевич</w:t>
      </w:r>
      <w:proofErr w:type="spellEnd"/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5"/>
          <w:szCs w:val="25"/>
        </w:rPr>
        <w:t>— Ассоциация кредитных и финансовых организаций Республики Башкортостан;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8. 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ГЛУШКОВ Антон Николаевич</w:t>
      </w:r>
      <w:r>
        <w:rPr>
          <w:rFonts w:ascii="Arial" w:hAnsi="Arial" w:cs="Arial"/>
          <w:color w:val="000000"/>
          <w:sz w:val="25"/>
          <w:szCs w:val="25"/>
        </w:rPr>
        <w:t xml:space="preserve"> — Ассоциация «Общероссийская негосударственная некоммерческое организация — общероссийское отраслевое объединение работодателей «Национальное объединение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саморегулируемых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организаций, основанных на членстве лиц, осуществляющих строительство»;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9. 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ДЕДЮХИН Владимир Анатольевич</w:t>
      </w:r>
      <w:r>
        <w:rPr>
          <w:rFonts w:ascii="Arial" w:hAnsi="Arial" w:cs="Arial"/>
          <w:color w:val="000000"/>
          <w:sz w:val="25"/>
          <w:szCs w:val="25"/>
        </w:rPr>
        <w:t> — Общероссийское межотраслевое объединение работодателей «Российский союз строителей»;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10. 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ДОВЛАТОВА Елена Владимировна</w:t>
      </w:r>
      <w:r>
        <w:rPr>
          <w:rFonts w:ascii="Arial" w:hAnsi="Arial" w:cs="Arial"/>
          <w:color w:val="000000"/>
          <w:sz w:val="25"/>
          <w:szCs w:val="25"/>
        </w:rPr>
        <w:t> — Российская ассоциация водоснабжения и водоотведения;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11. 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ДРОЗДОВ Вячеслав Валерьевич</w:t>
      </w:r>
      <w:r>
        <w:rPr>
          <w:rFonts w:ascii="Arial" w:hAnsi="Arial" w:cs="Arial"/>
          <w:color w:val="000000"/>
          <w:sz w:val="25"/>
          <w:szCs w:val="25"/>
        </w:rPr>
        <w:t> — Иркутская областная молодежная общественная организация «Байкальский студенческий строительный отряд»;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12. 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КАЗИНЕЦ Леонид Александрович</w:t>
      </w:r>
      <w:r>
        <w:rPr>
          <w:rFonts w:ascii="Arial" w:hAnsi="Arial" w:cs="Arial"/>
          <w:color w:val="000000"/>
          <w:sz w:val="25"/>
          <w:szCs w:val="25"/>
        </w:rPr>
        <w:t> — Ассоциация «Национальное объединение застройщиков жилья»;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13. 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КОДЫШ Павел Николаевич</w:t>
      </w:r>
      <w:r>
        <w:rPr>
          <w:rFonts w:ascii="Arial" w:hAnsi="Arial" w:cs="Arial"/>
          <w:color w:val="000000"/>
          <w:sz w:val="25"/>
          <w:szCs w:val="25"/>
        </w:rPr>
        <w:t> — Союз похоронных организаций и крематориев;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14. 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КОРОЛЕНКО Альберт Юрьевич</w:t>
      </w:r>
      <w:r>
        <w:rPr>
          <w:rFonts w:ascii="Arial" w:hAnsi="Arial" w:cs="Arial"/>
          <w:color w:val="000000"/>
          <w:sz w:val="25"/>
          <w:szCs w:val="25"/>
        </w:rPr>
        <w:t> — Ассоциация «Объединение организаций, осуществляющих предпринимательскую деятельность и производящих работы в сфере управления многоквартирными домами «Современный управдом»;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15. 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КОСАРЕВА Надежда Борисовна</w:t>
      </w:r>
      <w:r>
        <w:rPr>
          <w:rFonts w:ascii="Arial" w:hAnsi="Arial" w:cs="Arial"/>
          <w:color w:val="000000"/>
          <w:sz w:val="25"/>
          <w:szCs w:val="25"/>
        </w:rPr>
        <w:t> — Фонд «Институт экономики города»;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16. 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КОТРОВСКИЙ Дмитрий Михайлович</w:t>
      </w:r>
      <w:r>
        <w:rPr>
          <w:rFonts w:ascii="Arial" w:hAnsi="Arial" w:cs="Arial"/>
          <w:color w:val="000000"/>
          <w:sz w:val="25"/>
          <w:szCs w:val="25"/>
        </w:rPr>
        <w:t> — Общероссийская общественная организация малого и среднего предпринимательства «ОПОРА РОССИИ»;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17. 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KO</w:t>
      </w:r>
      <w:proofErr w:type="gramStart"/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Ш</w:t>
      </w:r>
      <w:proofErr w:type="gramEnd"/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MAH Николай Павлович</w:t>
      </w:r>
      <w:r>
        <w:rPr>
          <w:rFonts w:ascii="Arial" w:hAnsi="Arial" w:cs="Arial"/>
          <w:color w:val="000000"/>
          <w:sz w:val="25"/>
          <w:szCs w:val="25"/>
        </w:rPr>
        <w:t> — «Ассоциация строителей России»;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18. 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МАКРУШИН Алексей Вячеславович</w:t>
      </w:r>
      <w:r>
        <w:rPr>
          <w:rFonts w:ascii="Arial" w:hAnsi="Arial" w:cs="Arial"/>
          <w:color w:val="000000"/>
          <w:sz w:val="25"/>
          <w:szCs w:val="25"/>
        </w:rPr>
        <w:t> — Региональная общественная организация «Объединение советов многоквартирных домов»;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19. 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НЕВМЕРЖИЦКАЯ Наталья Викторовна</w:t>
      </w:r>
      <w:r>
        <w:rPr>
          <w:rFonts w:ascii="Arial" w:hAnsi="Arial" w:cs="Arial"/>
          <w:color w:val="000000"/>
          <w:sz w:val="25"/>
          <w:szCs w:val="25"/>
        </w:rPr>
        <w:t xml:space="preserve"> — Ассоциация гарантирующих поставщиков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энергосбытовых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компаний;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20. 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НИКОЛАЕВ Александр Леонидович</w:t>
      </w:r>
      <w:r>
        <w:rPr>
          <w:rFonts w:ascii="Arial" w:hAnsi="Arial" w:cs="Arial"/>
          <w:color w:val="000000"/>
          <w:sz w:val="25"/>
          <w:szCs w:val="25"/>
        </w:rPr>
        <w:t> — «Ассоциация строителей России»;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2l.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ПОСОХИН Михаил Михайлович</w:t>
      </w:r>
      <w:r>
        <w:rPr>
          <w:rFonts w:ascii="Arial" w:hAnsi="Arial" w:cs="Arial"/>
          <w:color w:val="000000"/>
          <w:sz w:val="25"/>
          <w:szCs w:val="25"/>
        </w:rPr>
        <w:t xml:space="preserve"> — Ассоциация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саморегулируемых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организаций общероссийская негосударственная некоммерческая организация — Общероссийское межотраслевое объединение работодателей «Национальное объединение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саморегулируемых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организаций, основанных на членстве лиц, выполняющих инженерные изыскания,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саморегулируемых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организаций, основанных на членстве лиц, осуществляющих подготовку проектной документации»;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22. 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ПРИГОРОДОВ Павел Вениаминович</w:t>
      </w:r>
      <w:r>
        <w:rPr>
          <w:rFonts w:ascii="Arial" w:hAnsi="Arial" w:cs="Arial"/>
          <w:color w:val="000000"/>
          <w:sz w:val="25"/>
          <w:szCs w:val="25"/>
        </w:rPr>
        <w:t xml:space="preserve"> — Ассоциация строительных организаций Кемеровской области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саморегулируемая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организация «ГЛАВКУЗБАССТРОЙ»;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23. 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РАЗВОРОТНЕВА Светлана Викторовна</w:t>
      </w:r>
      <w:r>
        <w:rPr>
          <w:rFonts w:ascii="Arial" w:hAnsi="Arial" w:cs="Arial"/>
          <w:color w:val="000000"/>
          <w:sz w:val="25"/>
          <w:szCs w:val="25"/>
        </w:rPr>
        <w:t> — Некоммерческое партнерство «Национальный центр общественного контроля в сфере жилищно-коммунального хозяйства «ЖК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X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КОНТРОЛЬ»;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24. 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РУЧЬЕВ Александр Валерьевич</w:t>
      </w:r>
      <w:r>
        <w:rPr>
          <w:rFonts w:ascii="Arial" w:hAnsi="Arial" w:cs="Arial"/>
          <w:color w:val="000000"/>
          <w:sz w:val="25"/>
          <w:szCs w:val="25"/>
        </w:rPr>
        <w:t> — Ассоциация «Национальное объединение производителей строительных материалов, изделий и конструкций»;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25. 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СТЕПАШИН Сергей Вадимович</w:t>
      </w:r>
      <w:r>
        <w:rPr>
          <w:rFonts w:ascii="Arial" w:hAnsi="Arial" w:cs="Arial"/>
          <w:color w:val="000000"/>
          <w:sz w:val="25"/>
          <w:szCs w:val="25"/>
        </w:rPr>
        <w:t> — Общероссийская общественная организация «Ассоциация юристов России»;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26. 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ТАРАСЕНКО Александр Викторович</w:t>
      </w:r>
      <w:r>
        <w:rPr>
          <w:rFonts w:ascii="Arial" w:hAnsi="Arial" w:cs="Arial"/>
          <w:color w:val="000000"/>
          <w:sz w:val="25"/>
          <w:szCs w:val="25"/>
        </w:rPr>
        <w:t xml:space="preserve"> —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Саморегулируемая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организация некоммерческое партнерство «Управляющих компаний жилищно-коммунального комплекса ЮГРЫ»;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27. 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ТИХОНОВА Татьяна Владимировна</w:t>
      </w:r>
      <w:r>
        <w:rPr>
          <w:rFonts w:ascii="Arial" w:hAnsi="Arial" w:cs="Arial"/>
          <w:color w:val="000000"/>
          <w:sz w:val="25"/>
          <w:szCs w:val="25"/>
        </w:rPr>
        <w:t xml:space="preserve"> —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Саморегулируемая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28. 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ТКАЧ Игорь Александрович</w:t>
      </w:r>
      <w:r>
        <w:rPr>
          <w:rFonts w:ascii="Arial" w:hAnsi="Arial" w:cs="Arial"/>
          <w:color w:val="000000"/>
          <w:sz w:val="25"/>
          <w:szCs w:val="25"/>
        </w:rPr>
        <w:t> — Фонд поддержки духовного возрождения «Преображение»;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29. 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ТРОШКИНА Ирина Витальевна</w:t>
      </w:r>
      <w:r>
        <w:rPr>
          <w:rFonts w:ascii="Arial" w:hAnsi="Arial" w:cs="Arial"/>
          <w:color w:val="000000"/>
          <w:sz w:val="25"/>
          <w:szCs w:val="25"/>
        </w:rPr>
        <w:t> — Профессиональный союз работников строительства и промышленности строительных материалов Российской Федерации;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30. 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ФАТИН Вячеслав Николаевич</w:t>
      </w:r>
      <w:r>
        <w:rPr>
          <w:rFonts w:ascii="Arial" w:hAnsi="Arial" w:cs="Arial"/>
          <w:color w:val="000000"/>
          <w:sz w:val="25"/>
          <w:szCs w:val="25"/>
        </w:rPr>
        <w:t> — Общероссийская общественная организация «Союз реставраторов России»;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31. 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ЧЕРНЫШОВ Сергей Александрович</w:t>
      </w:r>
      <w:r>
        <w:rPr>
          <w:rFonts w:ascii="Arial" w:hAnsi="Arial" w:cs="Arial"/>
          <w:color w:val="000000"/>
          <w:sz w:val="25"/>
          <w:szCs w:val="25"/>
        </w:rPr>
        <w:t> — Ассоциация «Российское лифтовое объединение»;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32. 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ЧУВАЕВ Александр Анатольевич</w:t>
      </w:r>
      <w:r>
        <w:rPr>
          <w:rFonts w:ascii="Arial" w:hAnsi="Arial" w:cs="Arial"/>
          <w:color w:val="000000"/>
          <w:sz w:val="25"/>
          <w:szCs w:val="25"/>
        </w:rPr>
        <w:t> — Общероссийская общественная организация «Российский союз промышленников и предпринимателей»;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33. 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ШИРОКОВ Андрей Вячеславович</w:t>
      </w:r>
      <w:r>
        <w:rPr>
          <w:rFonts w:ascii="Arial" w:hAnsi="Arial" w:cs="Arial"/>
          <w:color w:val="000000"/>
          <w:sz w:val="25"/>
          <w:szCs w:val="25"/>
        </w:rPr>
        <w:t> — Торгово-промышленная палата Российской Федерации;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34.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 ШПЕКТОР Игорь Леонидович</w:t>
      </w:r>
      <w:r>
        <w:rPr>
          <w:rFonts w:ascii="Arial" w:hAnsi="Arial" w:cs="Arial"/>
          <w:color w:val="000000"/>
          <w:sz w:val="25"/>
          <w:szCs w:val="25"/>
        </w:rPr>
        <w:t> — Ассоциация экономического взаимодействия «Союз городов Заполярья и Крайнего Севера»;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35.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 ШУМАКОВ Николай Иванович</w:t>
      </w:r>
      <w:r>
        <w:rPr>
          <w:rFonts w:ascii="Arial" w:hAnsi="Arial" w:cs="Arial"/>
          <w:color w:val="000000"/>
          <w:sz w:val="25"/>
          <w:szCs w:val="25"/>
        </w:rPr>
        <w:t> — Общероссийская творческая профессиональная общественная организация «Союз архитекторов России»;</w:t>
      </w:r>
    </w:p>
    <w:p w:rsidR="001D7588" w:rsidRDefault="001D7588" w:rsidP="001D7588">
      <w:pPr>
        <w:pStyle w:val="a3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36. </w:t>
      </w: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ЯКОВЛЕВА Анна Игоревна</w:t>
      </w:r>
      <w:r>
        <w:rPr>
          <w:rFonts w:ascii="Arial" w:hAnsi="Arial" w:cs="Arial"/>
          <w:color w:val="000000"/>
          <w:sz w:val="25"/>
          <w:szCs w:val="25"/>
        </w:rPr>
        <w:t> — «Ассоциация экспертиз строительных проектов».</w:t>
      </w:r>
    </w:p>
    <w:sectPr w:rsidR="001D7588" w:rsidSect="0081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588"/>
    <w:rsid w:val="001D7588"/>
    <w:rsid w:val="00237FE9"/>
    <w:rsid w:val="0041057E"/>
    <w:rsid w:val="0081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588"/>
    <w:rPr>
      <w:b/>
      <w:bCs/>
    </w:rPr>
  </w:style>
  <w:style w:type="character" w:styleId="a5">
    <w:name w:val="Emphasis"/>
    <w:basedOn w:val="a0"/>
    <w:uiPriority w:val="20"/>
    <w:qFormat/>
    <w:rsid w:val="001D75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Хайковский Владимир</cp:lastModifiedBy>
  <cp:revision>2</cp:revision>
  <dcterms:created xsi:type="dcterms:W3CDTF">2020-07-18T18:52:00Z</dcterms:created>
  <dcterms:modified xsi:type="dcterms:W3CDTF">2020-07-18T18:52:00Z</dcterms:modified>
</cp:coreProperties>
</file>